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DD" w:rsidRDefault="00EB2FA0" w:rsidP="00DA79DD">
      <w:pPr>
        <w:ind w:left="-284"/>
        <w:jc w:val="both"/>
        <w:rPr>
          <w:sz w:val="26"/>
          <w:szCs w:val="26"/>
        </w:rPr>
      </w:pPr>
      <w:r>
        <w:pict>
          <v:rect id="_x0000_s1042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DA79DD" w:rsidRDefault="00DA79DD" w:rsidP="00DA79DD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DA79DD" w:rsidRDefault="00DA79DD" w:rsidP="00DA79DD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PAUTA DA ORDEM DO DIA DA VIGÉSIMA PRIMEIRA REUNIÃO ORDINÁRIA DA QUARTA SESSÃO LEGISLATIVA DA DÉCIMA SÉTIMA LEGISLATURA DA CÂMARA DE VEREADORES DE PIRACICABA, QUE SE REALIZARÁ AOS VINTE E QUATRO DIAS DO MÊS DE SETEMBRO DO ANO DE DOIS MIL E VINTE.</w:t>
                  </w:r>
                </w:p>
                <w:p w:rsidR="00DA79DD" w:rsidRDefault="00DA79DD" w:rsidP="00DA79DD"/>
              </w:txbxContent>
            </v:textbox>
          </v:rect>
        </w:pict>
      </w:r>
    </w:p>
    <w:p w:rsidR="00DA79DD" w:rsidRDefault="00DA79DD" w:rsidP="00DA79DD">
      <w:pPr>
        <w:jc w:val="both"/>
        <w:rPr>
          <w:sz w:val="26"/>
          <w:szCs w:val="26"/>
        </w:rPr>
      </w:pPr>
    </w:p>
    <w:p w:rsidR="00DA79DD" w:rsidRDefault="00DA79DD" w:rsidP="00DA79DD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A79DD" w:rsidRDefault="00DA79DD" w:rsidP="00DA79DD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A79DD" w:rsidRDefault="00DA79DD" w:rsidP="00DA79DD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A79DD" w:rsidRPr="00DA79DD" w:rsidRDefault="00DA79DD" w:rsidP="00DA79DD">
      <w:pPr>
        <w:rPr>
          <w:rFonts w:ascii="Brush Script MT" w:hAnsi="Brush Script MT" w:cs="Brush Script MT"/>
          <w:b/>
          <w:bCs/>
          <w:sz w:val="16"/>
          <w:szCs w:val="16"/>
        </w:rPr>
      </w:pPr>
    </w:p>
    <w:p w:rsidR="00DA79DD" w:rsidRDefault="00DA79DD" w:rsidP="00DA79DD">
      <w:pPr>
        <w:pStyle w:val="Ttulo1"/>
        <w:rPr>
          <w:sz w:val="18"/>
          <w:szCs w:val="18"/>
        </w:rPr>
      </w:pPr>
    </w:p>
    <w:p w:rsidR="00DA79DD" w:rsidRDefault="00DA79DD" w:rsidP="00DA79D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DA79DD" w:rsidRPr="00DA79DD" w:rsidRDefault="00DA79DD" w:rsidP="00DA79DD">
      <w:pPr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DA79DD" w:rsidRPr="00DA79DD" w:rsidRDefault="00DA79DD" w:rsidP="00DA79DD">
      <w:pPr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024/20 -</w:t>
      </w:r>
      <w:r>
        <w:rPr>
          <w:rFonts w:ascii="Arial" w:hAnsi="Arial" w:cs="Arial"/>
          <w:sz w:val="26"/>
          <w:szCs w:val="26"/>
        </w:rPr>
        <w:t xml:space="preserve"> De autoria da vereadora Nancy A. F. Thame, que </w:t>
      </w:r>
      <w:r>
        <w:rPr>
          <w:rFonts w:ascii="Arial" w:hAnsi="Arial" w:cs="Arial"/>
          <w:sz w:val="24"/>
          <w:szCs w:val="24"/>
        </w:rPr>
        <w:t>Institui na Câmara de Vereadores de Piracicaba a “</w:t>
      </w:r>
      <w:r>
        <w:rPr>
          <w:rFonts w:ascii="Arial" w:hAnsi="Arial"/>
          <w:sz w:val="24"/>
          <w:szCs w:val="24"/>
        </w:rPr>
        <w:t>Semana de Divulgação da Lei Maria da Penha</w:t>
      </w:r>
      <w:r>
        <w:rPr>
          <w:rFonts w:ascii="Arial" w:hAnsi="Arial" w:cs="Arial"/>
          <w:sz w:val="24"/>
          <w:szCs w:val="24"/>
        </w:rPr>
        <w:t xml:space="preserve">” e acrescenta dispositivo ao Decreto Legislativo nº 32/15, que “unifica solenidade da Câmara, cria as comemorações de categoria por similaridade e dá outras providências”, </w:t>
      </w:r>
      <w:r w:rsidRPr="00DA79DD">
        <w:rPr>
          <w:rFonts w:ascii="Arial" w:hAnsi="Arial" w:cs="Arial"/>
          <w:b/>
          <w:sz w:val="24"/>
          <w:szCs w:val="24"/>
        </w:rPr>
        <w:t>(com Substitutivo 01 da C.L.J.R.).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DA79DD" w:rsidRPr="00DA79DD" w:rsidRDefault="00DA79DD" w:rsidP="00DA79DD">
      <w:pPr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pStyle w:val="Ttulo4"/>
      </w:pPr>
      <w:r>
        <w:t>Moções</w:t>
      </w:r>
    </w:p>
    <w:p w:rsidR="00DA79DD" w:rsidRPr="00DA79DD" w:rsidRDefault="00DA79DD" w:rsidP="00DA79DD">
      <w:pPr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105/20 - </w:t>
      </w:r>
      <w:r>
        <w:rPr>
          <w:rFonts w:ascii="Arial" w:hAnsi="Arial" w:cs="Arial"/>
          <w:sz w:val="26"/>
          <w:szCs w:val="26"/>
        </w:rPr>
        <w:t xml:space="preserve">De autoria do vereador Gilmar </w:t>
      </w:r>
      <w:proofErr w:type="spellStart"/>
      <w:r>
        <w:rPr>
          <w:rFonts w:ascii="Arial" w:hAnsi="Arial" w:cs="Arial"/>
          <w:sz w:val="26"/>
          <w:szCs w:val="26"/>
        </w:rPr>
        <w:t>Rotta</w:t>
      </w:r>
      <w:proofErr w:type="spellEnd"/>
      <w:r>
        <w:rPr>
          <w:rFonts w:ascii="Arial" w:hAnsi="Arial" w:cs="Arial"/>
          <w:sz w:val="26"/>
          <w:szCs w:val="26"/>
        </w:rPr>
        <w:t xml:space="preserve">, de aplausos às equipes dos helicópteros Águia Piracicaba e Bauru, da Polícia Militar, 16º Grupamento de Bombeiros Posto São Pedro, pela missão de combate ao incêndio na Serra </w:t>
      </w:r>
      <w:proofErr w:type="spellStart"/>
      <w:r>
        <w:rPr>
          <w:rFonts w:ascii="Arial" w:hAnsi="Arial" w:cs="Arial"/>
          <w:sz w:val="26"/>
          <w:szCs w:val="26"/>
        </w:rPr>
        <w:t>Itaqueri</w:t>
      </w:r>
      <w:proofErr w:type="spellEnd"/>
      <w:r>
        <w:rPr>
          <w:rFonts w:ascii="Arial" w:hAnsi="Arial" w:cs="Arial"/>
          <w:sz w:val="26"/>
          <w:szCs w:val="26"/>
        </w:rPr>
        <w:t>, na cidade de São Pedro – SP.</w:t>
      </w:r>
    </w:p>
    <w:p w:rsidR="00DA79DD" w:rsidRPr="00DA79DD" w:rsidRDefault="00DA79DD" w:rsidP="00DA79DD">
      <w:pPr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106/20 - </w:t>
      </w:r>
      <w:r>
        <w:rPr>
          <w:rFonts w:ascii="Arial" w:hAnsi="Arial" w:cs="Arial"/>
          <w:sz w:val="26"/>
          <w:szCs w:val="26"/>
        </w:rPr>
        <w:t xml:space="preserve">De autoria da vereadora Adriana C. </w:t>
      </w:r>
      <w:proofErr w:type="spellStart"/>
      <w:r>
        <w:rPr>
          <w:rFonts w:ascii="Arial" w:hAnsi="Arial" w:cs="Arial"/>
          <w:sz w:val="26"/>
          <w:szCs w:val="26"/>
        </w:rPr>
        <w:t>Sgrigneiro</w:t>
      </w:r>
      <w:proofErr w:type="spellEnd"/>
      <w:r>
        <w:rPr>
          <w:rFonts w:ascii="Arial" w:hAnsi="Arial" w:cs="Arial"/>
          <w:sz w:val="26"/>
          <w:szCs w:val="26"/>
        </w:rPr>
        <w:t xml:space="preserve"> Nunes, de aplausos ao Centro Social </w:t>
      </w:r>
      <w:proofErr w:type="spellStart"/>
      <w:r>
        <w:rPr>
          <w:rFonts w:ascii="Arial" w:hAnsi="Arial" w:cs="Arial"/>
          <w:sz w:val="26"/>
          <w:szCs w:val="26"/>
        </w:rPr>
        <w:t>Cáritas</w:t>
      </w:r>
      <w:proofErr w:type="spellEnd"/>
      <w:r>
        <w:rPr>
          <w:rFonts w:ascii="Arial" w:hAnsi="Arial" w:cs="Arial"/>
          <w:sz w:val="26"/>
          <w:szCs w:val="26"/>
        </w:rPr>
        <w:t xml:space="preserve"> por sua contribuição, no período de pandemia do Covid-19, às famílias em situação de risco por meio de suas doações e arrecadações na cidade.</w:t>
      </w:r>
    </w:p>
    <w:p w:rsidR="00DA79DD" w:rsidRPr="00DA79DD" w:rsidRDefault="00DA79DD" w:rsidP="00DA79DD">
      <w:pPr>
        <w:rPr>
          <w:rFonts w:ascii="Arial" w:hAnsi="Arial" w:cs="Arial"/>
          <w:b/>
          <w:bCs/>
          <w:sz w:val="16"/>
          <w:szCs w:val="16"/>
        </w:rPr>
      </w:pPr>
    </w:p>
    <w:p w:rsidR="00DA79DD" w:rsidRDefault="00DA79DD" w:rsidP="00DA79DD">
      <w:pPr>
        <w:pStyle w:val="Ttulo4"/>
      </w:pPr>
      <w:r>
        <w:t>Requerimento</w:t>
      </w:r>
    </w:p>
    <w:p w:rsidR="00DA79DD" w:rsidRPr="00DA79DD" w:rsidRDefault="00DA79DD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458/20 -</w:t>
      </w:r>
      <w:r>
        <w:rPr>
          <w:rFonts w:ascii="Arial" w:hAnsi="Arial" w:cs="Arial"/>
          <w:sz w:val="26"/>
          <w:szCs w:val="26"/>
        </w:rPr>
        <w:t xml:space="preserve"> De autoria do vereador Lair Braga, que solicita informações ao Chefe do Executivo sobre a Lei 9,444/20, que dispõe sobre os repasses da Lei Aldir Blanc para Piracicaba.</w:t>
      </w:r>
    </w:p>
    <w:p w:rsidR="00DA79DD" w:rsidRPr="00DA79DD" w:rsidRDefault="00DA79DD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DA79DD" w:rsidRPr="00DA79DD" w:rsidRDefault="00DA79DD" w:rsidP="00DA79DD">
      <w:pPr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pStyle w:val="Ttulo4"/>
      </w:pPr>
      <w:r>
        <w:t>Projetos de Lei</w:t>
      </w:r>
    </w:p>
    <w:p w:rsidR="00DA79DD" w:rsidRPr="00DA79DD" w:rsidRDefault="00DA79DD" w:rsidP="00DA79DD">
      <w:pPr>
        <w:rPr>
          <w:rFonts w:ascii="Arial" w:hAnsi="Arial" w:cs="Arial"/>
          <w:b/>
          <w:bCs/>
          <w:sz w:val="16"/>
          <w:szCs w:val="16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029/20 - </w:t>
      </w:r>
      <w:r>
        <w:rPr>
          <w:rFonts w:ascii="Arial" w:hAnsi="Arial" w:cs="Arial"/>
          <w:sz w:val="26"/>
          <w:szCs w:val="26"/>
        </w:rPr>
        <w:t xml:space="preserve">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que institui a Feira de Natal do Grupo Arteiros &amp; Arteiras na Estação da Paulista no Calendário Oficial de Eventos do Município.</w:t>
      </w:r>
    </w:p>
    <w:p w:rsidR="00DA79DD" w:rsidRDefault="00DA79DD" w:rsidP="00DA79DD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085/20 - </w:t>
      </w:r>
      <w:r>
        <w:rPr>
          <w:rFonts w:ascii="Arial" w:hAnsi="Arial" w:cs="Arial"/>
          <w:sz w:val="26"/>
          <w:szCs w:val="26"/>
        </w:rPr>
        <w:t xml:space="preserve">De autoria do Executivo, que </w:t>
      </w:r>
      <w:bookmarkStart w:id="0" w:name="OLE_LINK8"/>
      <w:r>
        <w:rPr>
          <w:rFonts w:ascii="Arial" w:hAnsi="Arial" w:cs="Arial"/>
          <w:bCs/>
          <w:sz w:val="26"/>
          <w:szCs w:val="26"/>
        </w:rPr>
        <w:t xml:space="preserve">introduz alteração na Lei nº 8.873/2018 que </w:t>
      </w:r>
      <w:r>
        <w:rPr>
          <w:rFonts w:ascii="Arial" w:hAnsi="Arial" w:cs="Arial"/>
          <w:bCs/>
          <w:i/>
          <w:sz w:val="26"/>
          <w:szCs w:val="26"/>
        </w:rPr>
        <w:t>“</w:t>
      </w:r>
      <w:bookmarkEnd w:id="0"/>
      <w:r>
        <w:rPr>
          <w:rFonts w:ascii="Arial" w:hAnsi="Arial" w:cs="Arial"/>
          <w:bCs/>
          <w:i/>
          <w:sz w:val="26"/>
          <w:szCs w:val="26"/>
        </w:rPr>
        <w:t xml:space="preserve">autoriza a alienação de bens imóveis para implantação de empreendimento habitacional de interesse social no âmbito do Programa Federal Minha Casa Minha Vida faixa 1,5, revoga expressamente as Leis nº 7.551/13, nº 7.552/13 e nº 7.820/13 e dá outras </w:t>
      </w:r>
      <w:proofErr w:type="gramStart"/>
      <w:r>
        <w:rPr>
          <w:rFonts w:ascii="Arial" w:hAnsi="Arial" w:cs="Arial"/>
          <w:bCs/>
          <w:i/>
          <w:sz w:val="26"/>
          <w:szCs w:val="26"/>
        </w:rPr>
        <w:t>providências.”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A79DD" w:rsidRPr="00DA79DD" w:rsidRDefault="00DA79DD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DA79DD" w:rsidRPr="00DA79DD" w:rsidRDefault="00DA79DD" w:rsidP="00DA79D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A79DD" w:rsidRDefault="00DA79DD" w:rsidP="00DA79DD">
      <w:pPr>
        <w:pStyle w:val="Ttulo4"/>
      </w:pPr>
      <w:r>
        <w:t>Projetos de Lei</w:t>
      </w:r>
    </w:p>
    <w:p w:rsidR="00DA79DD" w:rsidRPr="00DA79DD" w:rsidRDefault="00DA79DD" w:rsidP="00DA79DD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127/20 - </w:t>
      </w:r>
      <w:r>
        <w:rPr>
          <w:rFonts w:ascii="Arial" w:hAnsi="Arial" w:cs="Arial"/>
          <w:sz w:val="26"/>
          <w:szCs w:val="26"/>
        </w:rPr>
        <w:t xml:space="preserve">De autoria do </w:t>
      </w:r>
      <w:proofErr w:type="spellStart"/>
      <w:r>
        <w:rPr>
          <w:rFonts w:ascii="Arial" w:hAnsi="Arial" w:cs="Arial"/>
          <w:sz w:val="26"/>
          <w:szCs w:val="26"/>
        </w:rPr>
        <w:t>do</w:t>
      </w:r>
      <w:proofErr w:type="spellEnd"/>
      <w:r>
        <w:rPr>
          <w:rFonts w:ascii="Arial" w:hAnsi="Arial" w:cs="Arial"/>
          <w:sz w:val="26"/>
          <w:szCs w:val="26"/>
        </w:rPr>
        <w:t xml:space="preserve"> vereador Ary de Camargo Pedroso Júnior, que institui a “Semana Municipal de Conscientização sobre Atrofia Muscular Espinhal", no Calendário Oficial de Eventos do Município.</w:t>
      </w:r>
    </w:p>
    <w:p w:rsidR="00DA79DD" w:rsidRPr="00DA79DD" w:rsidRDefault="00DA79DD" w:rsidP="00DA79DD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DA79D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130/20 -</w:t>
      </w:r>
      <w:r>
        <w:rPr>
          <w:rFonts w:ascii="Arial" w:hAnsi="Arial" w:cs="Arial"/>
          <w:sz w:val="26"/>
          <w:szCs w:val="26"/>
        </w:rPr>
        <w:t xml:space="preserve"> De autoria do vereador Carlos Gomes da Silva, </w:t>
      </w:r>
      <w:r>
        <w:rPr>
          <w:rFonts w:ascii="Arial" w:hAnsi="Arial" w:cs="Arial"/>
          <w:bCs/>
          <w:kern w:val="36"/>
          <w:sz w:val="24"/>
          <w:szCs w:val="24"/>
        </w:rPr>
        <w:t xml:space="preserve">altera dispositivo da Lei nº 7.382/2012, que </w:t>
      </w:r>
      <w:r>
        <w:rPr>
          <w:rFonts w:ascii="Arial" w:hAnsi="Arial" w:cs="Arial"/>
          <w:bCs/>
          <w:i/>
          <w:kern w:val="36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ispõe sobre normas de segurança e manutenção dos brinquedos e equipamentos de diversão instalados em espaços comerciais, educacionais e àqueles que possuam em suas dependências área de recreação infantil (playground), no âmbito do Município de Piracicaba</w:t>
      </w:r>
      <w:r>
        <w:rPr>
          <w:rFonts w:ascii="Arial" w:hAnsi="Arial" w:cs="Arial"/>
          <w:bCs/>
          <w:i/>
          <w:kern w:val="36"/>
          <w:sz w:val="24"/>
          <w:szCs w:val="24"/>
        </w:rPr>
        <w:t>.</w:t>
      </w:r>
    </w:p>
    <w:p w:rsidR="00DA79DD" w:rsidRPr="00DA79DD" w:rsidRDefault="00DA79DD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138/20 - </w:t>
      </w:r>
      <w:r>
        <w:rPr>
          <w:rFonts w:ascii="Arial" w:hAnsi="Arial" w:cs="Arial"/>
          <w:sz w:val="26"/>
          <w:szCs w:val="26"/>
        </w:rPr>
        <w:t>De autoria do Executivo, que Ratifica o Termo de Rescisão do Contrato de Concessão do Serviço de Transporte Coletivo Urbano e Rural de Passageiros de Piracicaba, autoriza o Município de Piracicaba a executar os termos do acordo celebrado e a dar quitação dos tributos e demais encargos conforme especifica e dá outras providências, com:</w:t>
      </w:r>
    </w:p>
    <w:p w:rsidR="00DA79DD" w:rsidRPr="00DA79DD" w:rsidRDefault="00DA79DD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A79DD" w:rsidRDefault="00DA79DD" w:rsidP="00DA79DD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Emenda 01 da Vereadora Adriana C. </w:t>
      </w:r>
      <w:proofErr w:type="spellStart"/>
      <w:r>
        <w:rPr>
          <w:rFonts w:ascii="Arial" w:hAnsi="Arial" w:cs="Arial"/>
          <w:b/>
          <w:sz w:val="26"/>
          <w:szCs w:val="26"/>
        </w:rPr>
        <w:t>Sgrigneiro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Nunes, com parecer contrário da C.L.J.R.</w:t>
      </w:r>
    </w:p>
    <w:p w:rsidR="00DA79DD" w:rsidRDefault="00DA79DD" w:rsidP="00DA79DD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Emenda 02 do vereador Paulo Eduardo Seade Serra, </w:t>
      </w:r>
      <w:r>
        <w:rPr>
          <w:rFonts w:ascii="Arial" w:hAnsi="Arial" w:cs="Arial"/>
          <w:b/>
          <w:sz w:val="26"/>
          <w:szCs w:val="26"/>
        </w:rPr>
        <w:t>com parecer contrário da C.L.J.R.</w:t>
      </w:r>
    </w:p>
    <w:p w:rsidR="00DA79DD" w:rsidRDefault="00DA79DD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6254AA" w:rsidRDefault="006254AA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6254AA" w:rsidRDefault="006254AA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83E10" w:rsidRDefault="00D83E10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83E10" w:rsidRDefault="00D83E10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D83E10" w:rsidRPr="00DA79DD" w:rsidRDefault="00D83E10" w:rsidP="00DA79DD">
      <w:pPr>
        <w:ind w:left="1134" w:hanging="1134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DA79DD" w:rsidRPr="006254AA" w:rsidRDefault="00F47BF6" w:rsidP="006254AA">
      <w:pPr>
        <w:jc w:val="both"/>
        <w:rPr>
          <w:rFonts w:ascii="Arial" w:hAnsi="Arial" w:cs="Arial"/>
          <w:b/>
          <w:sz w:val="26"/>
          <w:szCs w:val="26"/>
        </w:rPr>
      </w:pPr>
      <w:r w:rsidRPr="006254AA">
        <w:rPr>
          <w:rFonts w:ascii="Arial" w:hAnsi="Arial" w:cs="Arial"/>
          <w:b/>
          <w:sz w:val="26"/>
          <w:szCs w:val="26"/>
        </w:rPr>
        <w:t>Obs.: Ao término da presente Reunião Ordinária, dará início a uma sequência de três reuniões extraordinárias, sendo a 41ª e 42ª para a deliberação do P.L. 069/20 (Lei de Diretrizes Orçamentárias), e a 43ª reunião extraordinária para a deliberação final do P.L. 138/20, constante em Primeira Discussão na presente pauta (21ª Reunião Ordinária).</w:t>
      </w:r>
    </w:p>
    <w:p w:rsidR="00774549" w:rsidRPr="00DA79DD" w:rsidRDefault="00774549" w:rsidP="00DA79DD"/>
    <w:sectPr w:rsidR="00774549" w:rsidRPr="00DA7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A0" w:rsidRDefault="00EB2FA0">
      <w:r>
        <w:separator/>
      </w:r>
    </w:p>
  </w:endnote>
  <w:endnote w:type="continuationSeparator" w:id="0">
    <w:p w:rsidR="00EB2FA0" w:rsidRDefault="00EB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D83E10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A0" w:rsidRDefault="00EB2FA0">
      <w:r>
        <w:separator/>
      </w:r>
    </w:p>
  </w:footnote>
  <w:footnote w:type="continuationSeparator" w:id="0">
    <w:p w:rsidR="00EB2FA0" w:rsidRDefault="00EB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EB2FA0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EB2FA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1F4990"/>
    <w:rsid w:val="00230239"/>
    <w:rsid w:val="00247B53"/>
    <w:rsid w:val="00273AE0"/>
    <w:rsid w:val="002A7670"/>
    <w:rsid w:val="002C4410"/>
    <w:rsid w:val="002F7F2A"/>
    <w:rsid w:val="003748AF"/>
    <w:rsid w:val="003D5B6E"/>
    <w:rsid w:val="00422D00"/>
    <w:rsid w:val="00444C6D"/>
    <w:rsid w:val="0045620C"/>
    <w:rsid w:val="004B1F1F"/>
    <w:rsid w:val="004B5CB5"/>
    <w:rsid w:val="00514414"/>
    <w:rsid w:val="0054678D"/>
    <w:rsid w:val="00550278"/>
    <w:rsid w:val="005B0D35"/>
    <w:rsid w:val="005C4C53"/>
    <w:rsid w:val="005D2F05"/>
    <w:rsid w:val="005E2AF4"/>
    <w:rsid w:val="006254AA"/>
    <w:rsid w:val="00626C59"/>
    <w:rsid w:val="006D41F1"/>
    <w:rsid w:val="00723D96"/>
    <w:rsid w:val="0072564D"/>
    <w:rsid w:val="007312ED"/>
    <w:rsid w:val="00763D05"/>
    <w:rsid w:val="00774549"/>
    <w:rsid w:val="007A0BE1"/>
    <w:rsid w:val="007D5502"/>
    <w:rsid w:val="00854424"/>
    <w:rsid w:val="00856E47"/>
    <w:rsid w:val="0088309A"/>
    <w:rsid w:val="008D0DD0"/>
    <w:rsid w:val="009126C4"/>
    <w:rsid w:val="00924E78"/>
    <w:rsid w:val="00940A48"/>
    <w:rsid w:val="0097531B"/>
    <w:rsid w:val="009C569E"/>
    <w:rsid w:val="009D5533"/>
    <w:rsid w:val="009E4C46"/>
    <w:rsid w:val="009F6F69"/>
    <w:rsid w:val="00A22C11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CB2DCD"/>
    <w:rsid w:val="00CF54C1"/>
    <w:rsid w:val="00D04CD6"/>
    <w:rsid w:val="00D83E10"/>
    <w:rsid w:val="00DA79DD"/>
    <w:rsid w:val="00E0431D"/>
    <w:rsid w:val="00E255B0"/>
    <w:rsid w:val="00E27B3C"/>
    <w:rsid w:val="00E62888"/>
    <w:rsid w:val="00EB2FA0"/>
    <w:rsid w:val="00EB5567"/>
    <w:rsid w:val="00EF26C5"/>
    <w:rsid w:val="00F00450"/>
    <w:rsid w:val="00F47BF6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B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4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47</cp:revision>
  <cp:lastPrinted>2020-09-23T13:47:00Z</cp:lastPrinted>
  <dcterms:created xsi:type="dcterms:W3CDTF">2015-01-29T15:57:00Z</dcterms:created>
  <dcterms:modified xsi:type="dcterms:W3CDTF">2020-09-23T14:05:00Z</dcterms:modified>
</cp:coreProperties>
</file>